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091" w:rsidRPr="00C07213" w:rsidRDefault="00E36091" w:rsidP="00C07213">
      <w:pPr>
        <w:pStyle w:val="a3"/>
        <w:shd w:val="clear" w:color="auto" w:fill="FFFFFF"/>
        <w:jc w:val="both"/>
        <w:rPr>
          <w:color w:val="0C1C15"/>
          <w:sz w:val="22"/>
          <w:szCs w:val="22"/>
        </w:rPr>
      </w:pPr>
      <w:r w:rsidRPr="00C07213">
        <w:rPr>
          <w:color w:val="0C1C15"/>
          <w:sz w:val="22"/>
          <w:szCs w:val="22"/>
        </w:rPr>
        <w:t>Для осуществления образовательной деятельност</w:t>
      </w:r>
      <w:proofErr w:type="gramStart"/>
      <w:r w:rsidRPr="00C07213">
        <w:rPr>
          <w:color w:val="0C1C15"/>
          <w:sz w:val="22"/>
          <w:szCs w:val="22"/>
        </w:rPr>
        <w:t xml:space="preserve">и </w:t>
      </w:r>
      <w:r w:rsidR="00C07213" w:rsidRPr="00C07213">
        <w:rPr>
          <w:color w:val="0C1C15"/>
          <w:sz w:val="22"/>
          <w:szCs w:val="22"/>
        </w:rPr>
        <w:t>ООО</w:t>
      </w:r>
      <w:proofErr w:type="gramEnd"/>
      <w:r w:rsidRPr="00C07213">
        <w:rPr>
          <w:color w:val="0C1C15"/>
          <w:sz w:val="22"/>
          <w:szCs w:val="22"/>
        </w:rPr>
        <w:t xml:space="preserve"> «Автошкола «</w:t>
      </w:r>
      <w:proofErr w:type="spellStart"/>
      <w:r w:rsidR="00C07213" w:rsidRPr="00C07213">
        <w:rPr>
          <w:color w:val="0C1C15"/>
          <w:sz w:val="22"/>
          <w:szCs w:val="22"/>
        </w:rPr>
        <w:t>Акура</w:t>
      </w:r>
      <w:proofErr w:type="spellEnd"/>
      <w:r w:rsidRPr="00C07213">
        <w:rPr>
          <w:color w:val="0C1C15"/>
          <w:sz w:val="22"/>
          <w:szCs w:val="22"/>
        </w:rPr>
        <w:t>» располагает необходимым клас</w:t>
      </w:r>
      <w:r w:rsidR="00355B78" w:rsidRPr="00C07213">
        <w:rPr>
          <w:color w:val="0C1C15"/>
          <w:sz w:val="22"/>
          <w:szCs w:val="22"/>
        </w:rPr>
        <w:t>сом</w:t>
      </w:r>
      <w:r w:rsidRPr="00C07213">
        <w:rPr>
          <w:color w:val="0C1C15"/>
          <w:sz w:val="22"/>
          <w:szCs w:val="22"/>
        </w:rPr>
        <w:t xml:space="preserve"> для проведения теоретических и практических занятий.</w:t>
      </w:r>
    </w:p>
    <w:p w:rsidR="00E36091" w:rsidRPr="00C07213" w:rsidRDefault="00E36091" w:rsidP="00C07213">
      <w:pPr>
        <w:pStyle w:val="a3"/>
        <w:shd w:val="clear" w:color="auto" w:fill="FFFFFF"/>
        <w:jc w:val="both"/>
        <w:rPr>
          <w:color w:val="0C1C15"/>
          <w:sz w:val="22"/>
          <w:szCs w:val="22"/>
        </w:rPr>
      </w:pPr>
      <w:r w:rsidRPr="00C07213">
        <w:rPr>
          <w:color w:val="0C1C15"/>
          <w:sz w:val="22"/>
          <w:szCs w:val="22"/>
        </w:rPr>
        <w:t>В аудитори</w:t>
      </w:r>
      <w:r w:rsidR="00355B78" w:rsidRPr="00C07213">
        <w:rPr>
          <w:color w:val="0C1C15"/>
          <w:sz w:val="22"/>
          <w:szCs w:val="22"/>
        </w:rPr>
        <w:t>и</w:t>
      </w:r>
      <w:r w:rsidRPr="00C07213">
        <w:rPr>
          <w:color w:val="0C1C15"/>
          <w:sz w:val="22"/>
          <w:szCs w:val="22"/>
        </w:rPr>
        <w:t xml:space="preserve"> име</w:t>
      </w:r>
      <w:r w:rsidR="00355B78" w:rsidRPr="00C07213">
        <w:rPr>
          <w:color w:val="0C1C15"/>
          <w:sz w:val="22"/>
          <w:szCs w:val="22"/>
        </w:rPr>
        <w:t>е</w:t>
      </w:r>
      <w:r w:rsidRPr="00C07213">
        <w:rPr>
          <w:color w:val="0C1C15"/>
          <w:sz w:val="22"/>
          <w:szCs w:val="22"/>
        </w:rPr>
        <w:t xml:space="preserve">тся видеопроектор, учебно-наглядные пособия в соответствии с программой обучения, </w:t>
      </w:r>
      <w:r w:rsidR="00355B78" w:rsidRPr="00C07213">
        <w:rPr>
          <w:color w:val="0C1C15"/>
          <w:sz w:val="22"/>
          <w:szCs w:val="22"/>
        </w:rPr>
        <w:t>компьютеры, доска, детское удерживающее устройство, гибкое связующее звено (буксировочный трос)</w:t>
      </w:r>
      <w:r w:rsidR="009B2AA8" w:rsidRPr="00C07213">
        <w:rPr>
          <w:color w:val="0C1C15"/>
          <w:sz w:val="22"/>
          <w:szCs w:val="22"/>
        </w:rPr>
        <w:t>,</w:t>
      </w:r>
      <w:r w:rsidR="00355B78" w:rsidRPr="00C07213">
        <w:rPr>
          <w:color w:val="0C1C15"/>
          <w:sz w:val="22"/>
          <w:szCs w:val="22"/>
        </w:rPr>
        <w:t xml:space="preserve"> используются </w:t>
      </w:r>
      <w:proofErr w:type="spellStart"/>
      <w:r w:rsidR="00355B78" w:rsidRPr="00C07213">
        <w:rPr>
          <w:color w:val="0C1C15"/>
          <w:sz w:val="22"/>
          <w:szCs w:val="22"/>
        </w:rPr>
        <w:t>мультимедийные</w:t>
      </w:r>
      <w:proofErr w:type="spellEnd"/>
      <w:r w:rsidR="00355B78" w:rsidRPr="00C07213">
        <w:rPr>
          <w:color w:val="0C1C15"/>
          <w:sz w:val="22"/>
          <w:szCs w:val="22"/>
        </w:rPr>
        <w:t xml:space="preserve"> презентации.</w:t>
      </w:r>
    </w:p>
    <w:p w:rsidR="00E36091" w:rsidRPr="00C07213" w:rsidRDefault="00E36091" w:rsidP="00C07213">
      <w:pPr>
        <w:pStyle w:val="a3"/>
        <w:shd w:val="clear" w:color="auto" w:fill="FFFFFF"/>
        <w:jc w:val="both"/>
        <w:rPr>
          <w:color w:val="0C1C15"/>
          <w:sz w:val="22"/>
          <w:szCs w:val="22"/>
        </w:rPr>
      </w:pPr>
      <w:r w:rsidRPr="00C07213">
        <w:rPr>
          <w:color w:val="0C1C15"/>
          <w:sz w:val="22"/>
          <w:szCs w:val="22"/>
        </w:rPr>
        <w:t>Для проведения практического вождения имеются учебные транспортные средства: легковые автомобили (категория В), разработаны схемы учебных маршрутов.</w:t>
      </w:r>
    </w:p>
    <w:p w:rsidR="00355B78" w:rsidRPr="00C07213" w:rsidRDefault="00355B78" w:rsidP="00C07213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color w:val="2F3542"/>
          <w:lang w:eastAsia="ru-RU"/>
        </w:rPr>
      </w:pPr>
      <w:r w:rsidRPr="00C07213">
        <w:rPr>
          <w:rFonts w:ascii="Times New Roman" w:eastAsia="Times New Roman" w:hAnsi="Times New Roman" w:cs="Times New Roman"/>
          <w:b/>
          <w:bCs/>
          <w:caps/>
          <w:color w:val="2F3542"/>
          <w:lang w:eastAsia="ru-RU"/>
        </w:rPr>
        <w:t>СВЕДЕНИЯ ОБ ОБОРУДОВАННЫХ УЧЕБНЫХ КАБИНЕТАХ</w:t>
      </w:r>
    </w:p>
    <w:p w:rsidR="00351614" w:rsidRPr="00C07213" w:rsidRDefault="00355B78" w:rsidP="00C07213">
      <w:pPr>
        <w:shd w:val="clear" w:color="auto" w:fill="FFFFFF"/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color w:val="0C1C15"/>
          <w:lang w:eastAsia="ru-RU"/>
        </w:rPr>
      </w:pPr>
      <w:r w:rsidRPr="00C07213">
        <w:rPr>
          <w:rFonts w:ascii="Times New Roman" w:eastAsia="Times New Roman" w:hAnsi="Times New Roman" w:cs="Times New Roman"/>
          <w:color w:val="0C1C15"/>
          <w:lang w:eastAsia="ru-RU"/>
        </w:rPr>
        <w:t>Сведения о наличии в собственности или на ином законном основании оборудованных учебных кабинетов:</w:t>
      </w:r>
    </w:p>
    <w:p w:rsidR="00355B78" w:rsidRPr="00C07213" w:rsidRDefault="00355B78" w:rsidP="00C07213">
      <w:pPr>
        <w:shd w:val="clear" w:color="auto" w:fill="FFFFFF"/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C1C15"/>
          <w:lang w:eastAsia="ru-RU"/>
        </w:rPr>
      </w:pPr>
      <w:r w:rsidRPr="00C07213">
        <w:rPr>
          <w:rFonts w:ascii="Times New Roman" w:eastAsia="Times New Roman" w:hAnsi="Times New Roman" w:cs="Times New Roman"/>
          <w:color w:val="0C1C15"/>
          <w:lang w:eastAsia="ru-RU"/>
        </w:rPr>
        <w:t> Количество оборудованных учебных кабинетов</w:t>
      </w:r>
      <w:r w:rsidRPr="00C07213">
        <w:rPr>
          <w:rFonts w:ascii="Times New Roman" w:eastAsia="Times New Roman" w:hAnsi="Times New Roman" w:cs="Times New Roman"/>
          <w:b/>
          <w:bCs/>
          <w:i/>
          <w:iCs/>
          <w:color w:val="0C1C15"/>
          <w:lang w:eastAsia="ru-RU"/>
        </w:rPr>
        <w:t> — </w:t>
      </w:r>
      <w:r w:rsidR="00293FEF">
        <w:rPr>
          <w:rFonts w:ascii="Times New Roman" w:eastAsia="Times New Roman" w:hAnsi="Times New Roman" w:cs="Times New Roman"/>
          <w:b/>
          <w:bCs/>
          <w:i/>
          <w:iCs/>
          <w:color w:val="0C1C15"/>
          <w:lang w:eastAsia="ru-RU"/>
        </w:rPr>
        <w:t>2</w:t>
      </w:r>
    </w:p>
    <w:tbl>
      <w:tblPr>
        <w:tblStyle w:val="a4"/>
        <w:tblW w:w="0" w:type="auto"/>
        <w:tblLook w:val="04A0"/>
      </w:tblPr>
      <w:tblGrid>
        <w:gridCol w:w="474"/>
        <w:gridCol w:w="5900"/>
        <w:gridCol w:w="1276"/>
        <w:gridCol w:w="1695"/>
      </w:tblGrid>
      <w:tr w:rsidR="00355B78" w:rsidRPr="00C07213" w:rsidTr="00355B78">
        <w:tc>
          <w:tcPr>
            <w:tcW w:w="474" w:type="dxa"/>
          </w:tcPr>
          <w:p w:rsidR="00355B78" w:rsidRPr="00C07213" w:rsidRDefault="00355B78" w:rsidP="00C07213">
            <w:pPr>
              <w:spacing w:beforeAutospacing="1" w:afterAutospacing="1"/>
              <w:jc w:val="both"/>
              <w:rPr>
                <w:rFonts w:ascii="Times New Roman" w:eastAsia="Times New Roman" w:hAnsi="Times New Roman" w:cs="Times New Roman"/>
                <w:color w:val="0C1C15"/>
                <w:lang w:eastAsia="ru-RU"/>
              </w:rPr>
            </w:pPr>
            <w:r w:rsidRPr="00C07213">
              <w:rPr>
                <w:rFonts w:ascii="Times New Roman" w:eastAsia="Times New Roman" w:hAnsi="Times New Roman" w:cs="Times New Roman"/>
                <w:color w:val="0C1C15"/>
                <w:lang w:eastAsia="ru-RU"/>
              </w:rPr>
              <w:t>№</w:t>
            </w:r>
          </w:p>
        </w:tc>
        <w:tc>
          <w:tcPr>
            <w:tcW w:w="5900" w:type="dxa"/>
          </w:tcPr>
          <w:p w:rsidR="00355B78" w:rsidRPr="00C07213" w:rsidRDefault="00355B78" w:rsidP="00C07213">
            <w:pPr>
              <w:spacing w:beforeAutospacing="1" w:afterAutospacing="1"/>
              <w:jc w:val="both"/>
              <w:rPr>
                <w:rFonts w:ascii="Times New Roman" w:eastAsia="Times New Roman" w:hAnsi="Times New Roman" w:cs="Times New Roman"/>
                <w:color w:val="0C1C15"/>
                <w:lang w:eastAsia="ru-RU"/>
              </w:rPr>
            </w:pPr>
            <w:r w:rsidRPr="00C07213">
              <w:rPr>
                <w:rFonts w:ascii="Times New Roman" w:hAnsi="Times New Roman" w:cs="Times New Roman"/>
                <w:color w:val="212529"/>
              </w:rPr>
              <w:t>По какому адресу осуществления образовательной деятельности находится оборудованный учебный кабинет</w:t>
            </w:r>
          </w:p>
        </w:tc>
        <w:tc>
          <w:tcPr>
            <w:tcW w:w="1276" w:type="dxa"/>
          </w:tcPr>
          <w:p w:rsidR="00355B78" w:rsidRPr="00C07213" w:rsidRDefault="00355B78" w:rsidP="00C07213">
            <w:pPr>
              <w:spacing w:beforeAutospacing="1" w:afterAutospacing="1"/>
              <w:jc w:val="both"/>
              <w:rPr>
                <w:rFonts w:ascii="Times New Roman" w:eastAsia="Times New Roman" w:hAnsi="Times New Roman" w:cs="Times New Roman"/>
                <w:color w:val="0C1C15"/>
                <w:lang w:eastAsia="ru-RU"/>
              </w:rPr>
            </w:pPr>
            <w:r w:rsidRPr="00C07213">
              <w:rPr>
                <w:rFonts w:ascii="Times New Roman" w:hAnsi="Times New Roman" w:cs="Times New Roman"/>
                <w:color w:val="212529"/>
              </w:rPr>
              <w:t>Площадь (кв. м)</w:t>
            </w:r>
          </w:p>
        </w:tc>
        <w:tc>
          <w:tcPr>
            <w:tcW w:w="1695" w:type="dxa"/>
          </w:tcPr>
          <w:p w:rsidR="00355B78" w:rsidRPr="00C07213" w:rsidRDefault="00355B78" w:rsidP="00C07213">
            <w:pPr>
              <w:spacing w:beforeAutospacing="1" w:afterAutospacing="1"/>
              <w:jc w:val="both"/>
              <w:rPr>
                <w:rFonts w:ascii="Times New Roman" w:eastAsia="Times New Roman" w:hAnsi="Times New Roman" w:cs="Times New Roman"/>
                <w:color w:val="0C1C15"/>
                <w:lang w:eastAsia="ru-RU"/>
              </w:rPr>
            </w:pPr>
            <w:r w:rsidRPr="00C07213">
              <w:rPr>
                <w:rFonts w:ascii="Times New Roman" w:hAnsi="Times New Roman" w:cs="Times New Roman"/>
                <w:color w:val="212529"/>
              </w:rPr>
              <w:t>Количество посадочных мест</w:t>
            </w:r>
          </w:p>
        </w:tc>
      </w:tr>
      <w:tr w:rsidR="00355B78" w:rsidRPr="00C07213" w:rsidTr="00355B78">
        <w:tc>
          <w:tcPr>
            <w:tcW w:w="474" w:type="dxa"/>
          </w:tcPr>
          <w:p w:rsidR="00355B78" w:rsidRPr="00C07213" w:rsidRDefault="00355B78" w:rsidP="00C07213">
            <w:pPr>
              <w:spacing w:beforeAutospacing="1" w:afterAutospacing="1"/>
              <w:jc w:val="both"/>
              <w:rPr>
                <w:rFonts w:ascii="Times New Roman" w:eastAsia="Times New Roman" w:hAnsi="Times New Roman" w:cs="Times New Roman"/>
                <w:color w:val="0C1C15"/>
                <w:lang w:eastAsia="ru-RU"/>
              </w:rPr>
            </w:pPr>
            <w:r w:rsidRPr="00C07213">
              <w:rPr>
                <w:rFonts w:ascii="Times New Roman" w:eastAsia="Times New Roman" w:hAnsi="Times New Roman" w:cs="Times New Roman"/>
                <w:color w:val="0C1C15"/>
                <w:lang w:eastAsia="ru-RU"/>
              </w:rPr>
              <w:t>1.</w:t>
            </w:r>
          </w:p>
        </w:tc>
        <w:tc>
          <w:tcPr>
            <w:tcW w:w="5900" w:type="dxa"/>
          </w:tcPr>
          <w:p w:rsidR="00355B78" w:rsidRPr="00C07213" w:rsidRDefault="00C07213" w:rsidP="003168A4">
            <w:pPr>
              <w:spacing w:beforeAutospacing="1" w:afterAutospacing="1"/>
              <w:jc w:val="both"/>
              <w:rPr>
                <w:rFonts w:ascii="Times New Roman" w:eastAsia="Times New Roman" w:hAnsi="Times New Roman" w:cs="Times New Roman"/>
                <w:color w:val="0C1C15"/>
                <w:lang w:eastAsia="ru-RU"/>
              </w:rPr>
            </w:pPr>
            <w:r w:rsidRPr="00C07213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Республика Бурятия, </w:t>
            </w:r>
            <w:proofErr w:type="spellStart"/>
            <w:r w:rsidR="003168A4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Кяхт</w:t>
            </w:r>
            <w:r w:rsidRPr="00C07213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инский</w:t>
            </w:r>
            <w:proofErr w:type="spellEnd"/>
            <w:r w:rsidRPr="00C07213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район, </w:t>
            </w:r>
            <w:r w:rsidR="003168A4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г</w:t>
            </w:r>
            <w:proofErr w:type="gramStart"/>
            <w:r w:rsidRPr="00C07213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  <w:r w:rsidR="003168A4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К</w:t>
            </w:r>
            <w:proofErr w:type="gramEnd"/>
            <w:r w:rsidR="003168A4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яхта</w:t>
            </w:r>
            <w:r w:rsidRPr="00C07213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, ул.</w:t>
            </w:r>
            <w:r w:rsidR="003168A4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Бестужева</w:t>
            </w:r>
            <w:r w:rsidRPr="00C07213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,д.1</w:t>
            </w:r>
            <w:r w:rsidR="003168A4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6</w:t>
            </w:r>
            <w:r w:rsidRPr="00C07213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, офис 1</w:t>
            </w:r>
          </w:p>
        </w:tc>
        <w:tc>
          <w:tcPr>
            <w:tcW w:w="1276" w:type="dxa"/>
          </w:tcPr>
          <w:p w:rsidR="00355B78" w:rsidRPr="00C07213" w:rsidRDefault="00C07213" w:rsidP="003168A4">
            <w:pPr>
              <w:spacing w:beforeAutospacing="1" w:afterAutospacing="1"/>
              <w:jc w:val="both"/>
              <w:rPr>
                <w:rFonts w:ascii="Times New Roman" w:eastAsia="Times New Roman" w:hAnsi="Times New Roman" w:cs="Times New Roman"/>
                <w:color w:val="0C1C15"/>
                <w:lang w:eastAsia="ru-RU"/>
              </w:rPr>
            </w:pPr>
            <w:r>
              <w:rPr>
                <w:rFonts w:ascii="Times New Roman" w:hAnsi="Times New Roman" w:cs="Times New Roman"/>
                <w:color w:val="212529"/>
              </w:rPr>
              <w:t>4</w:t>
            </w:r>
            <w:r w:rsidR="003168A4">
              <w:rPr>
                <w:rFonts w:ascii="Times New Roman" w:hAnsi="Times New Roman" w:cs="Times New Roman"/>
                <w:color w:val="212529"/>
              </w:rPr>
              <w:t>6,6</w:t>
            </w:r>
            <w:r w:rsidR="00EF7292" w:rsidRPr="00C07213">
              <w:rPr>
                <w:rFonts w:ascii="Times New Roman" w:hAnsi="Times New Roman" w:cs="Times New Roman"/>
                <w:color w:val="212529"/>
              </w:rPr>
              <w:t xml:space="preserve"> </w:t>
            </w:r>
            <w:r w:rsidR="00351614" w:rsidRPr="00C07213">
              <w:rPr>
                <w:rFonts w:ascii="Times New Roman" w:hAnsi="Times New Roman" w:cs="Times New Roman"/>
                <w:color w:val="212529"/>
              </w:rPr>
              <w:t>м</w:t>
            </w:r>
            <w:proofErr w:type="gramStart"/>
            <w:r w:rsidR="00351614" w:rsidRPr="00C07213">
              <w:rPr>
                <w:rFonts w:ascii="Times New Roman" w:hAnsi="Times New Roman" w:cs="Times New Roman"/>
                <w:color w:val="212529"/>
                <w:vertAlign w:val="superscript"/>
              </w:rPr>
              <w:t>2</w:t>
            </w:r>
            <w:proofErr w:type="gramEnd"/>
          </w:p>
        </w:tc>
        <w:tc>
          <w:tcPr>
            <w:tcW w:w="1695" w:type="dxa"/>
          </w:tcPr>
          <w:p w:rsidR="00355B78" w:rsidRPr="00C07213" w:rsidRDefault="003168A4" w:rsidP="003168A4">
            <w:pPr>
              <w:spacing w:beforeAutospacing="1" w:afterAutospacing="1"/>
              <w:jc w:val="both"/>
              <w:rPr>
                <w:rFonts w:ascii="Times New Roman" w:eastAsia="Times New Roman" w:hAnsi="Times New Roman" w:cs="Times New Roman"/>
                <w:color w:val="0C1C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C1C15"/>
                <w:lang w:eastAsia="ru-RU"/>
              </w:rPr>
              <w:t>30</w:t>
            </w:r>
          </w:p>
        </w:tc>
      </w:tr>
      <w:tr w:rsidR="00C07213" w:rsidRPr="00C07213" w:rsidTr="00355B78">
        <w:tc>
          <w:tcPr>
            <w:tcW w:w="474" w:type="dxa"/>
          </w:tcPr>
          <w:p w:rsidR="00C07213" w:rsidRPr="00C07213" w:rsidRDefault="00C07213" w:rsidP="00C07213">
            <w:pPr>
              <w:spacing w:beforeAutospacing="1" w:afterAutospacing="1"/>
              <w:jc w:val="both"/>
              <w:rPr>
                <w:rFonts w:ascii="Times New Roman" w:eastAsia="Times New Roman" w:hAnsi="Times New Roman" w:cs="Times New Roman"/>
                <w:color w:val="0C1C15"/>
                <w:lang w:eastAsia="ru-RU"/>
              </w:rPr>
            </w:pPr>
            <w:r w:rsidRPr="00C07213">
              <w:rPr>
                <w:rFonts w:ascii="Times New Roman" w:eastAsia="Times New Roman" w:hAnsi="Times New Roman" w:cs="Times New Roman"/>
                <w:color w:val="0C1C15"/>
                <w:lang w:eastAsia="ru-RU"/>
              </w:rPr>
              <w:t>2.</w:t>
            </w:r>
          </w:p>
        </w:tc>
        <w:tc>
          <w:tcPr>
            <w:tcW w:w="5900" w:type="dxa"/>
          </w:tcPr>
          <w:p w:rsidR="00C07213" w:rsidRPr="00C07213" w:rsidRDefault="00C07213" w:rsidP="003168A4">
            <w:pPr>
              <w:spacing w:beforeAutospacing="1" w:afterAutospacing="1"/>
              <w:jc w:val="both"/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C07213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Республика Бурятия,</w:t>
            </w:r>
            <w:r w:rsidR="003168A4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07213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Кяхтинский</w:t>
            </w:r>
            <w:proofErr w:type="spellEnd"/>
            <w:r w:rsidRPr="00C07213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район, г</w:t>
            </w:r>
            <w:proofErr w:type="gramStart"/>
            <w:r w:rsidRPr="00C07213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.К</w:t>
            </w:r>
            <w:proofErr w:type="gramEnd"/>
            <w:r w:rsidRPr="00C07213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яхта, </w:t>
            </w:r>
            <w:r w:rsidR="003168A4" w:rsidRPr="00C07213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ул.</w:t>
            </w:r>
            <w:r w:rsidR="003168A4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Бестужева</w:t>
            </w:r>
            <w:r w:rsidR="003168A4" w:rsidRPr="00C07213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,д.1</w:t>
            </w:r>
            <w:r w:rsidR="003168A4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6</w:t>
            </w:r>
            <w:r w:rsidR="003168A4" w:rsidRPr="00C07213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, офис </w:t>
            </w:r>
            <w:r w:rsidR="003168A4">
              <w:rPr>
                <w:rStyle w:val="a9"/>
                <w:rFonts w:ascii="Times New Roman" w:hAnsi="Times New Roman" w:cs="Times New Roman"/>
                <w:color w:val="000000"/>
                <w:shd w:val="clear" w:color="auto" w:fill="FFFFFF"/>
              </w:rPr>
              <w:t>2</w:t>
            </w:r>
          </w:p>
        </w:tc>
        <w:tc>
          <w:tcPr>
            <w:tcW w:w="1276" w:type="dxa"/>
          </w:tcPr>
          <w:p w:rsidR="00C07213" w:rsidRPr="00C07213" w:rsidRDefault="003168A4" w:rsidP="00C07213">
            <w:pPr>
              <w:spacing w:beforeAutospacing="1" w:afterAutospacing="1"/>
              <w:jc w:val="both"/>
              <w:rPr>
                <w:rFonts w:ascii="Times New Roman" w:hAnsi="Times New Roman" w:cs="Times New Roman"/>
                <w:color w:val="212529"/>
              </w:rPr>
            </w:pPr>
            <w:r>
              <w:rPr>
                <w:rFonts w:ascii="Times New Roman" w:hAnsi="Times New Roman" w:cs="Times New Roman"/>
                <w:color w:val="212529"/>
              </w:rPr>
              <w:t>27</w:t>
            </w:r>
            <w:r w:rsidR="00C07213">
              <w:rPr>
                <w:rFonts w:ascii="Times New Roman" w:hAnsi="Times New Roman" w:cs="Times New Roman"/>
                <w:color w:val="212529"/>
              </w:rPr>
              <w:t xml:space="preserve">  </w:t>
            </w:r>
            <w:r w:rsidR="00C07213" w:rsidRPr="00C07213">
              <w:rPr>
                <w:rFonts w:ascii="Times New Roman" w:hAnsi="Times New Roman" w:cs="Times New Roman"/>
                <w:color w:val="212529"/>
              </w:rPr>
              <w:t>м</w:t>
            </w:r>
            <w:proofErr w:type="gramStart"/>
            <w:r w:rsidR="00C07213" w:rsidRPr="00C07213">
              <w:rPr>
                <w:rFonts w:ascii="Times New Roman" w:hAnsi="Times New Roman" w:cs="Times New Roman"/>
                <w:color w:val="212529"/>
                <w:vertAlign w:val="superscript"/>
              </w:rPr>
              <w:t>2</w:t>
            </w:r>
            <w:proofErr w:type="gramEnd"/>
          </w:p>
        </w:tc>
        <w:tc>
          <w:tcPr>
            <w:tcW w:w="1695" w:type="dxa"/>
          </w:tcPr>
          <w:p w:rsidR="00C07213" w:rsidRPr="00C07213" w:rsidRDefault="003168A4" w:rsidP="00C07213">
            <w:pPr>
              <w:spacing w:beforeAutospacing="1" w:afterAutospacing="1"/>
              <w:jc w:val="both"/>
              <w:rPr>
                <w:rFonts w:ascii="Times New Roman" w:eastAsia="Times New Roman" w:hAnsi="Times New Roman" w:cs="Times New Roman"/>
                <w:color w:val="0C1C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C1C15"/>
                <w:lang w:eastAsia="ru-RU"/>
              </w:rPr>
              <w:t>18</w:t>
            </w:r>
          </w:p>
        </w:tc>
      </w:tr>
    </w:tbl>
    <w:p w:rsidR="00351614" w:rsidRPr="00C07213" w:rsidRDefault="00351614" w:rsidP="00C07213">
      <w:pPr>
        <w:pStyle w:val="3"/>
        <w:shd w:val="clear" w:color="auto" w:fill="FFFFFF"/>
        <w:jc w:val="center"/>
        <w:rPr>
          <w:caps/>
          <w:color w:val="2F3542"/>
          <w:sz w:val="22"/>
          <w:szCs w:val="22"/>
        </w:rPr>
      </w:pPr>
      <w:r w:rsidRPr="00C07213">
        <w:rPr>
          <w:caps/>
          <w:color w:val="2F3542"/>
          <w:sz w:val="22"/>
          <w:szCs w:val="22"/>
        </w:rPr>
        <w:t>СВЕДЕНИЯ О ЗАКРЫТЫХ ПЛОЩАДКАХ</w:t>
      </w:r>
    </w:p>
    <w:p w:rsidR="00351614" w:rsidRPr="00C07213" w:rsidRDefault="00351614" w:rsidP="00C07213">
      <w:pPr>
        <w:pStyle w:val="a3"/>
        <w:shd w:val="clear" w:color="auto" w:fill="FFFFFF"/>
        <w:jc w:val="both"/>
        <w:rPr>
          <w:color w:val="0C1C15"/>
          <w:sz w:val="22"/>
          <w:szCs w:val="22"/>
        </w:rPr>
      </w:pPr>
      <w:r w:rsidRPr="00C07213">
        <w:rPr>
          <w:color w:val="0C1C15"/>
          <w:sz w:val="22"/>
          <w:szCs w:val="22"/>
        </w:rPr>
        <w:t>Сведения о наличии в собственности или на ином законном основании закрытых площадок или автодромов:</w:t>
      </w:r>
      <w:r w:rsidR="003168A4">
        <w:rPr>
          <w:color w:val="0C1C15"/>
          <w:sz w:val="22"/>
          <w:szCs w:val="22"/>
        </w:rPr>
        <w:t xml:space="preserve"> </w:t>
      </w:r>
      <w:r w:rsidR="003168A4" w:rsidRPr="00C07213">
        <w:rPr>
          <w:rStyle w:val="a9"/>
          <w:color w:val="000000"/>
          <w:shd w:val="clear" w:color="auto" w:fill="FFFFFF"/>
        </w:rPr>
        <w:t>Республика Бурятия, </w:t>
      </w:r>
      <w:proofErr w:type="spellStart"/>
      <w:r w:rsidR="003168A4">
        <w:rPr>
          <w:rStyle w:val="a9"/>
          <w:color w:val="000000"/>
          <w:shd w:val="clear" w:color="auto" w:fill="FFFFFF"/>
        </w:rPr>
        <w:t>Кяхт</w:t>
      </w:r>
      <w:r w:rsidR="003168A4" w:rsidRPr="00C07213">
        <w:rPr>
          <w:rStyle w:val="a9"/>
          <w:color w:val="000000"/>
          <w:shd w:val="clear" w:color="auto" w:fill="FFFFFF"/>
        </w:rPr>
        <w:t>инский</w:t>
      </w:r>
      <w:proofErr w:type="spellEnd"/>
      <w:r w:rsidR="003168A4" w:rsidRPr="00C07213">
        <w:rPr>
          <w:rStyle w:val="a9"/>
          <w:color w:val="000000"/>
          <w:shd w:val="clear" w:color="auto" w:fill="FFFFFF"/>
        </w:rPr>
        <w:t xml:space="preserve"> район, </w:t>
      </w:r>
      <w:r w:rsidR="003168A4">
        <w:rPr>
          <w:rStyle w:val="a9"/>
          <w:color w:val="000000"/>
          <w:shd w:val="clear" w:color="auto" w:fill="FFFFFF"/>
        </w:rPr>
        <w:t>г</w:t>
      </w:r>
      <w:proofErr w:type="gramStart"/>
      <w:r w:rsidR="003168A4" w:rsidRPr="00C07213">
        <w:rPr>
          <w:rStyle w:val="a9"/>
          <w:color w:val="000000"/>
          <w:shd w:val="clear" w:color="auto" w:fill="FFFFFF"/>
        </w:rPr>
        <w:t>.</w:t>
      </w:r>
      <w:r w:rsidR="003168A4">
        <w:rPr>
          <w:rStyle w:val="a9"/>
          <w:color w:val="000000"/>
          <w:shd w:val="clear" w:color="auto" w:fill="FFFFFF"/>
        </w:rPr>
        <w:t>К</w:t>
      </w:r>
      <w:proofErr w:type="gramEnd"/>
      <w:r w:rsidR="003168A4">
        <w:rPr>
          <w:rStyle w:val="a9"/>
          <w:color w:val="000000"/>
          <w:shd w:val="clear" w:color="auto" w:fill="FFFFFF"/>
        </w:rPr>
        <w:t>яхта</w:t>
      </w:r>
      <w:r w:rsidR="003168A4" w:rsidRPr="00C07213">
        <w:rPr>
          <w:rStyle w:val="a9"/>
          <w:color w:val="000000"/>
          <w:shd w:val="clear" w:color="auto" w:fill="FFFFFF"/>
        </w:rPr>
        <w:t>, ул.</w:t>
      </w:r>
      <w:r w:rsidR="003168A4">
        <w:rPr>
          <w:rStyle w:val="a9"/>
          <w:color w:val="000000"/>
          <w:shd w:val="clear" w:color="auto" w:fill="FFFFFF"/>
        </w:rPr>
        <w:t>Автомобилистов, уч</w:t>
      </w:r>
      <w:r w:rsidR="003168A4" w:rsidRPr="00C07213">
        <w:rPr>
          <w:rStyle w:val="a9"/>
          <w:color w:val="000000"/>
          <w:shd w:val="clear" w:color="auto" w:fill="FFFFFF"/>
        </w:rPr>
        <w:t>.1</w:t>
      </w:r>
      <w:r w:rsidR="003168A4">
        <w:rPr>
          <w:rStyle w:val="a9"/>
          <w:color w:val="000000"/>
          <w:shd w:val="clear" w:color="auto" w:fill="FFFFFF"/>
        </w:rPr>
        <w:t>Д</w:t>
      </w:r>
    </w:p>
    <w:p w:rsidR="00303A0D" w:rsidRPr="00C07213" w:rsidRDefault="00303A0D" w:rsidP="00C07213">
      <w:pPr>
        <w:pStyle w:val="a3"/>
        <w:shd w:val="clear" w:color="auto" w:fill="FFFFFF"/>
        <w:jc w:val="both"/>
        <w:rPr>
          <w:color w:val="0C1C15"/>
          <w:sz w:val="22"/>
          <w:szCs w:val="22"/>
          <w:shd w:val="clear" w:color="auto" w:fill="FFFFFF"/>
        </w:rPr>
      </w:pPr>
      <w:r w:rsidRPr="00C07213">
        <w:rPr>
          <w:color w:val="0C1C15"/>
          <w:sz w:val="22"/>
          <w:szCs w:val="22"/>
          <w:shd w:val="clear" w:color="auto" w:fill="FFFFFF"/>
        </w:rPr>
        <w:t>Размеры закрытой площадки или автодрома </w:t>
      </w:r>
      <w:r w:rsidR="00C07213">
        <w:rPr>
          <w:rStyle w:val="a5"/>
          <w:i/>
          <w:iCs/>
          <w:color w:val="0C1C15"/>
          <w:sz w:val="22"/>
          <w:szCs w:val="22"/>
          <w:shd w:val="clear" w:color="auto" w:fill="FFFFFF"/>
        </w:rPr>
        <w:t>1</w:t>
      </w:r>
      <w:r w:rsidRPr="00C07213">
        <w:rPr>
          <w:rStyle w:val="a5"/>
          <w:i/>
          <w:iCs/>
          <w:color w:val="0C1C15"/>
          <w:sz w:val="22"/>
          <w:szCs w:val="22"/>
          <w:shd w:val="clear" w:color="auto" w:fill="FFFFFF"/>
        </w:rPr>
        <w:t xml:space="preserve"> га </w:t>
      </w:r>
      <w:r w:rsidRPr="00C07213">
        <w:rPr>
          <w:color w:val="0C1C15"/>
          <w:sz w:val="22"/>
          <w:szCs w:val="22"/>
          <w:shd w:val="clear" w:color="auto" w:fill="FFFFFF"/>
        </w:rPr>
        <w:t>(в соответствии с правоустанавливающими документами и итогами фактического обследования)</w:t>
      </w:r>
    </w:p>
    <w:p w:rsidR="00303A0D" w:rsidRPr="00C07213" w:rsidRDefault="00303A0D" w:rsidP="00C07213">
      <w:pPr>
        <w:pStyle w:val="a3"/>
        <w:shd w:val="clear" w:color="auto" w:fill="FFFFFF"/>
        <w:jc w:val="both"/>
        <w:rPr>
          <w:rStyle w:val="a5"/>
          <w:i/>
          <w:iCs/>
          <w:color w:val="0C1C15"/>
          <w:sz w:val="22"/>
          <w:szCs w:val="22"/>
          <w:shd w:val="clear" w:color="auto" w:fill="FFFFFF"/>
        </w:rPr>
      </w:pPr>
      <w:r w:rsidRPr="00C07213">
        <w:rPr>
          <w:color w:val="0C1C15"/>
          <w:sz w:val="22"/>
          <w:szCs w:val="22"/>
          <w:shd w:val="clear" w:color="auto" w:fill="FFFFFF"/>
        </w:rPr>
        <w:t xml:space="preserve">Наличие </w:t>
      </w:r>
      <w:r w:rsidR="009B2AA8" w:rsidRPr="00C07213">
        <w:rPr>
          <w:color w:val="0C1C15"/>
          <w:sz w:val="22"/>
          <w:szCs w:val="22"/>
          <w:shd w:val="clear" w:color="auto" w:fill="FFFFFF"/>
        </w:rPr>
        <w:t xml:space="preserve">ровного и однородного </w:t>
      </w:r>
      <w:proofErr w:type="spellStart"/>
      <w:r w:rsidR="009B2AA8" w:rsidRPr="00C07213">
        <w:rPr>
          <w:color w:val="0C1C15"/>
          <w:sz w:val="22"/>
          <w:szCs w:val="22"/>
          <w:shd w:val="clear" w:color="auto" w:fill="FFFFFF"/>
        </w:rPr>
        <w:t>асфальт</w:t>
      </w:r>
      <w:proofErr w:type="gramStart"/>
      <w:r w:rsidR="009B2AA8" w:rsidRPr="00C07213">
        <w:rPr>
          <w:color w:val="0C1C15"/>
          <w:sz w:val="22"/>
          <w:szCs w:val="22"/>
          <w:shd w:val="clear" w:color="auto" w:fill="FFFFFF"/>
        </w:rPr>
        <w:t>о</w:t>
      </w:r>
      <w:proofErr w:type="spellEnd"/>
      <w:r w:rsidR="009B2AA8" w:rsidRPr="00C07213">
        <w:rPr>
          <w:color w:val="0C1C15"/>
          <w:sz w:val="22"/>
          <w:szCs w:val="22"/>
          <w:shd w:val="clear" w:color="auto" w:fill="FFFFFF"/>
        </w:rPr>
        <w:t>-</w:t>
      </w:r>
      <w:proofErr w:type="gramEnd"/>
      <w:r w:rsidR="009B2AA8" w:rsidRPr="00C07213">
        <w:rPr>
          <w:color w:val="0C1C15"/>
          <w:sz w:val="22"/>
          <w:szCs w:val="22"/>
          <w:shd w:val="clear" w:color="auto" w:fill="FFFFFF"/>
        </w:rPr>
        <w:t xml:space="preserve"> </w:t>
      </w:r>
      <w:r w:rsidRPr="00C07213">
        <w:rPr>
          <w:color w:val="0C1C15"/>
          <w:sz w:val="22"/>
          <w:szCs w:val="22"/>
          <w:shd w:val="clear" w:color="auto" w:fill="FFFFFF"/>
        </w:rPr>
        <w:t xml:space="preserve">или цементобетонное покрытия, обеспечивающее </w:t>
      </w:r>
      <w:r w:rsidR="009B2AA8" w:rsidRPr="00C07213">
        <w:rPr>
          <w:color w:val="0C1C15"/>
          <w:sz w:val="22"/>
          <w:szCs w:val="22"/>
          <w:shd w:val="clear" w:color="auto" w:fill="FFFFFF"/>
        </w:rPr>
        <w:t>круглогодичное функционирование</w:t>
      </w:r>
      <w:r w:rsidRPr="00C07213">
        <w:rPr>
          <w:color w:val="0C1C15"/>
          <w:sz w:val="22"/>
          <w:szCs w:val="22"/>
          <w:shd w:val="clear" w:color="auto" w:fill="FFFFFF"/>
        </w:rPr>
        <w:t> на участках закрытой площадки или автодрома (в том числе автоматизированного) для первоначального обучения вождению транспортных средств, используемые для выполнения учебных (контрольных) заданий </w:t>
      </w:r>
      <w:r w:rsidRPr="00C07213">
        <w:rPr>
          <w:rStyle w:val="a5"/>
          <w:i/>
          <w:iCs/>
          <w:color w:val="0C1C15"/>
          <w:sz w:val="22"/>
          <w:szCs w:val="22"/>
          <w:shd w:val="clear" w:color="auto" w:fill="FFFFFF"/>
        </w:rPr>
        <w:t>имеется</w:t>
      </w:r>
    </w:p>
    <w:p w:rsidR="00037D02" w:rsidRPr="00C07213" w:rsidRDefault="00037D02" w:rsidP="00C07213">
      <w:pPr>
        <w:pStyle w:val="a3"/>
        <w:shd w:val="clear" w:color="auto" w:fill="FFFFFF"/>
        <w:spacing w:before="0" w:after="0"/>
        <w:jc w:val="both"/>
        <w:rPr>
          <w:color w:val="0C1C15"/>
          <w:sz w:val="22"/>
          <w:szCs w:val="22"/>
        </w:rPr>
      </w:pPr>
      <w:r w:rsidRPr="00C07213">
        <w:rPr>
          <w:color w:val="0C1C15"/>
          <w:sz w:val="22"/>
          <w:szCs w:val="22"/>
        </w:rPr>
        <w:t xml:space="preserve">Наличие установленного по периметру ограждения, препятствующее движению по их территории транспортных средств и пешеходов, за исключением </w:t>
      </w:r>
      <w:proofErr w:type="gramStart"/>
      <w:r w:rsidRPr="00C07213">
        <w:rPr>
          <w:color w:val="0C1C15"/>
          <w:sz w:val="22"/>
          <w:szCs w:val="22"/>
        </w:rPr>
        <w:t>учебных транспортных средств, используемых в процессе обучения </w:t>
      </w:r>
      <w:r w:rsidRPr="00C07213">
        <w:rPr>
          <w:rStyle w:val="a5"/>
          <w:i/>
          <w:iCs/>
          <w:color w:val="0C1C15"/>
          <w:sz w:val="22"/>
          <w:szCs w:val="22"/>
        </w:rPr>
        <w:t>имеется</w:t>
      </w:r>
      <w:proofErr w:type="gramEnd"/>
    </w:p>
    <w:p w:rsidR="00037D02" w:rsidRPr="00C07213" w:rsidRDefault="00037D02" w:rsidP="00C07213">
      <w:pPr>
        <w:pStyle w:val="a3"/>
        <w:shd w:val="clear" w:color="auto" w:fill="FFFFFF"/>
        <w:spacing w:before="0" w:after="0"/>
        <w:jc w:val="both"/>
        <w:rPr>
          <w:color w:val="0C1C15"/>
          <w:sz w:val="22"/>
          <w:szCs w:val="22"/>
        </w:rPr>
      </w:pPr>
      <w:r w:rsidRPr="00C07213">
        <w:rPr>
          <w:color w:val="0C1C15"/>
          <w:sz w:val="22"/>
          <w:szCs w:val="22"/>
        </w:rPr>
        <w:t>Наличие наклонного участка (эстакады) с продольным уклоном в пределах 8–16% </w:t>
      </w:r>
      <w:r w:rsidRPr="00C07213">
        <w:rPr>
          <w:rStyle w:val="a9"/>
          <w:b/>
          <w:bCs/>
          <w:color w:val="0C1C15"/>
          <w:sz w:val="22"/>
          <w:szCs w:val="22"/>
        </w:rPr>
        <w:t>имеется</w:t>
      </w:r>
    </w:p>
    <w:p w:rsidR="00037D02" w:rsidRPr="00C07213" w:rsidRDefault="00037D02" w:rsidP="00C07213">
      <w:pPr>
        <w:pStyle w:val="a3"/>
        <w:shd w:val="clear" w:color="auto" w:fill="FFFFFF"/>
        <w:spacing w:before="0" w:after="0"/>
        <w:jc w:val="both"/>
        <w:rPr>
          <w:color w:val="0C1C15"/>
          <w:sz w:val="22"/>
          <w:szCs w:val="22"/>
        </w:rPr>
      </w:pPr>
      <w:r w:rsidRPr="00C07213">
        <w:rPr>
          <w:color w:val="0C1C15"/>
          <w:sz w:val="22"/>
          <w:szCs w:val="22"/>
        </w:rPr>
        <w:t>Коэффициент сцепления колес транспортного средства с покрытием не ниже 0,4  </w:t>
      </w:r>
      <w:r w:rsidRPr="00C07213">
        <w:rPr>
          <w:rStyle w:val="a9"/>
          <w:b/>
          <w:bCs/>
          <w:color w:val="0C1C15"/>
          <w:sz w:val="22"/>
          <w:szCs w:val="22"/>
        </w:rPr>
        <w:t>имеется</w:t>
      </w:r>
    </w:p>
    <w:p w:rsidR="00037D02" w:rsidRPr="00C07213" w:rsidRDefault="00037D02" w:rsidP="00C07213">
      <w:pPr>
        <w:pStyle w:val="a3"/>
        <w:shd w:val="clear" w:color="auto" w:fill="FFFFFF"/>
        <w:spacing w:before="0" w:after="0"/>
        <w:jc w:val="both"/>
        <w:rPr>
          <w:color w:val="0C1C15"/>
          <w:sz w:val="22"/>
          <w:szCs w:val="22"/>
        </w:rPr>
      </w:pPr>
      <w:r w:rsidRPr="00C07213">
        <w:rPr>
          <w:color w:val="0C1C15"/>
          <w:sz w:val="22"/>
          <w:szCs w:val="22"/>
        </w:rPr>
        <w:t xml:space="preserve">Наличие </w:t>
      </w:r>
      <w:proofErr w:type="gramStart"/>
      <w:r w:rsidRPr="00C07213">
        <w:rPr>
          <w:color w:val="0C1C15"/>
          <w:sz w:val="22"/>
          <w:szCs w:val="22"/>
        </w:rPr>
        <w:t>оборудования,</w:t>
      </w:r>
      <w:r w:rsidR="007034E5" w:rsidRPr="00C07213">
        <w:rPr>
          <w:color w:val="0C1C15"/>
          <w:sz w:val="22"/>
          <w:szCs w:val="22"/>
        </w:rPr>
        <w:t xml:space="preserve"> </w:t>
      </w:r>
      <w:r w:rsidRPr="00C07213">
        <w:rPr>
          <w:color w:val="0C1C15"/>
          <w:sz w:val="22"/>
          <w:szCs w:val="22"/>
        </w:rPr>
        <w:t>позволяющего разметить границы для выполнения соответствующих заданий </w:t>
      </w:r>
      <w:r w:rsidRPr="00C07213">
        <w:rPr>
          <w:rStyle w:val="a9"/>
          <w:b/>
          <w:bCs/>
          <w:color w:val="0C1C15"/>
          <w:sz w:val="22"/>
          <w:szCs w:val="22"/>
        </w:rPr>
        <w:t>имеется</w:t>
      </w:r>
      <w:proofErr w:type="gramEnd"/>
    </w:p>
    <w:p w:rsidR="00037D02" w:rsidRPr="00C07213" w:rsidRDefault="00037D02" w:rsidP="00C07213">
      <w:pPr>
        <w:pStyle w:val="a3"/>
        <w:shd w:val="clear" w:color="auto" w:fill="FFFFFF"/>
        <w:spacing w:before="0" w:after="0"/>
        <w:jc w:val="both"/>
        <w:rPr>
          <w:color w:val="0C1C15"/>
          <w:sz w:val="22"/>
          <w:szCs w:val="22"/>
        </w:rPr>
      </w:pPr>
      <w:r w:rsidRPr="00C07213">
        <w:rPr>
          <w:color w:val="0C1C15"/>
          <w:sz w:val="22"/>
          <w:szCs w:val="22"/>
        </w:rPr>
        <w:t>Поперечный уклон, обеспечивающий водоотвод </w:t>
      </w:r>
      <w:r w:rsidRPr="00C07213">
        <w:rPr>
          <w:rStyle w:val="a9"/>
          <w:b/>
          <w:bCs/>
          <w:color w:val="0C1C15"/>
          <w:sz w:val="22"/>
          <w:szCs w:val="22"/>
        </w:rPr>
        <w:t>имеется</w:t>
      </w:r>
    </w:p>
    <w:p w:rsidR="00037D02" w:rsidRPr="00C07213" w:rsidRDefault="00037D02" w:rsidP="00C07213">
      <w:pPr>
        <w:pStyle w:val="a3"/>
        <w:shd w:val="clear" w:color="auto" w:fill="FFFFFF"/>
        <w:spacing w:before="0" w:after="0"/>
        <w:jc w:val="both"/>
        <w:rPr>
          <w:color w:val="0C1C15"/>
          <w:sz w:val="22"/>
          <w:szCs w:val="22"/>
        </w:rPr>
      </w:pPr>
      <w:r w:rsidRPr="00C07213">
        <w:rPr>
          <w:color w:val="0C1C15"/>
          <w:sz w:val="22"/>
          <w:szCs w:val="22"/>
        </w:rPr>
        <w:t>Продольный уклон (за исключением наклонного участка) не более 100‰  </w:t>
      </w:r>
      <w:r w:rsidRPr="00C07213">
        <w:rPr>
          <w:rStyle w:val="a9"/>
          <w:b/>
          <w:bCs/>
          <w:color w:val="0C1C15"/>
          <w:sz w:val="22"/>
          <w:szCs w:val="22"/>
        </w:rPr>
        <w:t>имеется</w:t>
      </w:r>
    </w:p>
    <w:p w:rsidR="00037D02" w:rsidRPr="00C07213" w:rsidRDefault="00037D02" w:rsidP="00C07213">
      <w:pPr>
        <w:pStyle w:val="a3"/>
        <w:shd w:val="clear" w:color="auto" w:fill="FFFFFF"/>
        <w:spacing w:before="0" w:after="0"/>
        <w:jc w:val="both"/>
        <w:rPr>
          <w:color w:val="0C1C15"/>
          <w:sz w:val="22"/>
          <w:szCs w:val="22"/>
        </w:rPr>
      </w:pPr>
      <w:r w:rsidRPr="00C07213">
        <w:rPr>
          <w:color w:val="0C1C15"/>
          <w:sz w:val="22"/>
          <w:szCs w:val="22"/>
        </w:rPr>
        <w:t>Наличие освещенности </w:t>
      </w:r>
      <w:r w:rsidRPr="00C07213">
        <w:rPr>
          <w:rStyle w:val="a9"/>
          <w:b/>
          <w:bCs/>
          <w:color w:val="0C1C15"/>
          <w:sz w:val="22"/>
          <w:szCs w:val="22"/>
        </w:rPr>
        <w:t>имеется</w:t>
      </w:r>
    </w:p>
    <w:p w:rsidR="00037D02" w:rsidRPr="00C07213" w:rsidRDefault="00037D02" w:rsidP="00C07213">
      <w:pPr>
        <w:pStyle w:val="a3"/>
        <w:shd w:val="clear" w:color="auto" w:fill="FFFFFF"/>
        <w:spacing w:before="0" w:after="0"/>
        <w:jc w:val="both"/>
        <w:rPr>
          <w:color w:val="0C1C15"/>
          <w:sz w:val="22"/>
          <w:szCs w:val="22"/>
        </w:rPr>
      </w:pPr>
      <w:r w:rsidRPr="00C07213">
        <w:rPr>
          <w:color w:val="0C1C15"/>
          <w:sz w:val="22"/>
          <w:szCs w:val="22"/>
        </w:rPr>
        <w:lastRenderedPageBreak/>
        <w:t>Наличие перекрестка (нерегулируемого) </w:t>
      </w:r>
      <w:r w:rsidRPr="00C07213">
        <w:rPr>
          <w:rStyle w:val="a9"/>
          <w:b/>
          <w:bCs/>
          <w:color w:val="0C1C15"/>
          <w:sz w:val="22"/>
          <w:szCs w:val="22"/>
        </w:rPr>
        <w:t>имеется</w:t>
      </w:r>
    </w:p>
    <w:p w:rsidR="00037D02" w:rsidRPr="00C07213" w:rsidRDefault="00037D02" w:rsidP="00C07213">
      <w:pPr>
        <w:pStyle w:val="a3"/>
        <w:shd w:val="clear" w:color="auto" w:fill="FFFFFF"/>
        <w:spacing w:before="0" w:after="0"/>
        <w:jc w:val="both"/>
        <w:rPr>
          <w:color w:val="0C1C15"/>
          <w:sz w:val="22"/>
          <w:szCs w:val="22"/>
        </w:rPr>
      </w:pPr>
      <w:r w:rsidRPr="00C07213">
        <w:rPr>
          <w:color w:val="0C1C15"/>
          <w:sz w:val="22"/>
          <w:szCs w:val="22"/>
        </w:rPr>
        <w:t>Наличие пешеходного перехода </w:t>
      </w:r>
      <w:r w:rsidRPr="00C07213">
        <w:rPr>
          <w:rStyle w:val="a9"/>
          <w:b/>
          <w:bCs/>
          <w:color w:val="0C1C15"/>
          <w:sz w:val="22"/>
          <w:szCs w:val="22"/>
        </w:rPr>
        <w:t>имеется</w:t>
      </w:r>
    </w:p>
    <w:p w:rsidR="004E2019" w:rsidRPr="00C07213" w:rsidRDefault="004E2019" w:rsidP="00C07213">
      <w:pPr>
        <w:pStyle w:val="3"/>
        <w:shd w:val="clear" w:color="auto" w:fill="FFFFFF"/>
        <w:jc w:val="center"/>
        <w:rPr>
          <w:caps/>
          <w:color w:val="2F3542"/>
          <w:sz w:val="22"/>
          <w:szCs w:val="22"/>
        </w:rPr>
      </w:pPr>
      <w:r w:rsidRPr="00C07213">
        <w:rPr>
          <w:caps/>
          <w:color w:val="2F3542"/>
          <w:sz w:val="22"/>
          <w:szCs w:val="22"/>
        </w:rPr>
        <w:t xml:space="preserve">ОХРАНА ЗДОРОВЬЯ </w:t>
      </w:r>
      <w:proofErr w:type="gramStart"/>
      <w:r w:rsidRPr="00C07213">
        <w:rPr>
          <w:caps/>
          <w:color w:val="2F3542"/>
          <w:sz w:val="22"/>
          <w:szCs w:val="22"/>
        </w:rPr>
        <w:t>ОБУЧАЮЩИХСЯ</w:t>
      </w:r>
      <w:proofErr w:type="gramEnd"/>
    </w:p>
    <w:p w:rsidR="004E2019" w:rsidRPr="00C07213" w:rsidRDefault="004E2019" w:rsidP="00C07213">
      <w:pPr>
        <w:pStyle w:val="a3"/>
        <w:shd w:val="clear" w:color="auto" w:fill="FFFFFF"/>
        <w:jc w:val="both"/>
        <w:rPr>
          <w:color w:val="0C1C15"/>
          <w:sz w:val="22"/>
          <w:szCs w:val="22"/>
        </w:rPr>
      </w:pPr>
      <w:r w:rsidRPr="00C07213">
        <w:rPr>
          <w:color w:val="0C1C15"/>
          <w:sz w:val="22"/>
          <w:szCs w:val="22"/>
        </w:rPr>
        <w:t>Санитарные и гигиенические нормы выполняются, уровень обеспечения охраны здоровья обучающихся и работников соответствует установленным требованиям.</w:t>
      </w:r>
    </w:p>
    <w:p w:rsidR="004E2019" w:rsidRPr="00C07213" w:rsidRDefault="004E2019" w:rsidP="00C07213">
      <w:pPr>
        <w:pStyle w:val="a3"/>
        <w:shd w:val="clear" w:color="auto" w:fill="FFFFFF"/>
        <w:jc w:val="both"/>
        <w:rPr>
          <w:color w:val="0C1C15"/>
          <w:sz w:val="22"/>
          <w:szCs w:val="22"/>
        </w:rPr>
      </w:pPr>
      <w:r w:rsidRPr="00C07213">
        <w:rPr>
          <w:color w:val="0C1C15"/>
          <w:sz w:val="22"/>
          <w:szCs w:val="22"/>
        </w:rPr>
        <w:t>Доступ к информационным системам и информационно – телекоммуникационным сетям Автошколы имеется</w:t>
      </w:r>
      <w:r w:rsidR="00C07213">
        <w:rPr>
          <w:color w:val="0C1C15"/>
          <w:sz w:val="22"/>
          <w:szCs w:val="22"/>
        </w:rPr>
        <w:t>.</w:t>
      </w:r>
    </w:p>
    <w:p w:rsidR="004E2019" w:rsidRPr="00C07213" w:rsidRDefault="004E2019" w:rsidP="00C07213">
      <w:pPr>
        <w:pStyle w:val="a3"/>
        <w:shd w:val="clear" w:color="auto" w:fill="FFFFFF"/>
        <w:jc w:val="both"/>
        <w:rPr>
          <w:color w:val="0C1C15"/>
          <w:sz w:val="22"/>
          <w:szCs w:val="22"/>
        </w:rPr>
      </w:pPr>
      <w:r w:rsidRPr="00C07213">
        <w:rPr>
          <w:color w:val="0C1C15"/>
          <w:sz w:val="22"/>
          <w:szCs w:val="22"/>
        </w:rPr>
        <w:t>Разрешения органов государственного противопожарного надзора и государственного санитарно-эпидемиологического надзора на все используемые площади имеются.</w:t>
      </w:r>
    </w:p>
    <w:p w:rsidR="00410D37" w:rsidRPr="00C07213" w:rsidRDefault="00410D37" w:rsidP="00C07213">
      <w:pPr>
        <w:pStyle w:val="a3"/>
        <w:shd w:val="clear" w:color="auto" w:fill="FFFFFF"/>
        <w:jc w:val="both"/>
        <w:rPr>
          <w:color w:val="0C1C15"/>
          <w:sz w:val="22"/>
          <w:szCs w:val="22"/>
        </w:rPr>
      </w:pPr>
      <w:bookmarkStart w:id="0" w:name="_GoBack"/>
      <w:bookmarkEnd w:id="0"/>
    </w:p>
    <w:p w:rsidR="00037D02" w:rsidRPr="00C07213" w:rsidRDefault="00037D02" w:rsidP="00C07213">
      <w:pPr>
        <w:pStyle w:val="a3"/>
        <w:shd w:val="clear" w:color="auto" w:fill="FFFFFF"/>
        <w:jc w:val="both"/>
        <w:rPr>
          <w:rStyle w:val="a5"/>
          <w:i/>
          <w:iCs/>
          <w:color w:val="0C1C15"/>
          <w:sz w:val="22"/>
          <w:szCs w:val="22"/>
          <w:shd w:val="clear" w:color="auto" w:fill="FFFFFF"/>
        </w:rPr>
      </w:pPr>
    </w:p>
    <w:p w:rsidR="00037D02" w:rsidRPr="00C07213" w:rsidRDefault="00037D02" w:rsidP="00C07213">
      <w:pPr>
        <w:pStyle w:val="a3"/>
        <w:shd w:val="clear" w:color="auto" w:fill="FFFFFF"/>
        <w:jc w:val="both"/>
        <w:rPr>
          <w:rStyle w:val="a5"/>
          <w:i/>
          <w:iCs/>
          <w:color w:val="0C1C15"/>
          <w:sz w:val="22"/>
          <w:szCs w:val="22"/>
          <w:shd w:val="clear" w:color="auto" w:fill="FFFFFF"/>
        </w:rPr>
      </w:pPr>
    </w:p>
    <w:p w:rsidR="00037D02" w:rsidRPr="00C07213" w:rsidRDefault="00037D02" w:rsidP="00C07213">
      <w:pPr>
        <w:jc w:val="both"/>
        <w:rPr>
          <w:rFonts w:ascii="Times New Roman" w:hAnsi="Times New Roman" w:cs="Times New Roman"/>
        </w:rPr>
      </w:pPr>
    </w:p>
    <w:p w:rsidR="00037D02" w:rsidRPr="00C07213" w:rsidRDefault="00037D02" w:rsidP="00C07213">
      <w:pPr>
        <w:jc w:val="both"/>
        <w:rPr>
          <w:rFonts w:ascii="Times New Roman" w:hAnsi="Times New Roman" w:cs="Times New Roman"/>
        </w:rPr>
      </w:pPr>
    </w:p>
    <w:p w:rsidR="00037D02" w:rsidRPr="00C07213" w:rsidRDefault="00037D02" w:rsidP="00C07213">
      <w:pPr>
        <w:jc w:val="both"/>
        <w:rPr>
          <w:rFonts w:ascii="Times New Roman" w:hAnsi="Times New Roman" w:cs="Times New Roman"/>
        </w:rPr>
      </w:pPr>
    </w:p>
    <w:p w:rsidR="00037D02" w:rsidRPr="00C07213" w:rsidRDefault="00037D02" w:rsidP="00C07213">
      <w:pPr>
        <w:tabs>
          <w:tab w:val="left" w:pos="180"/>
        </w:tabs>
        <w:jc w:val="both"/>
        <w:rPr>
          <w:rFonts w:ascii="Times New Roman" w:hAnsi="Times New Roman" w:cs="Times New Roman"/>
        </w:rPr>
      </w:pPr>
    </w:p>
    <w:p w:rsidR="00037D02" w:rsidRPr="00C07213" w:rsidRDefault="00037D02" w:rsidP="00C07213">
      <w:pPr>
        <w:tabs>
          <w:tab w:val="left" w:pos="180"/>
        </w:tabs>
        <w:jc w:val="both"/>
        <w:rPr>
          <w:rFonts w:ascii="Times New Roman" w:hAnsi="Times New Roman" w:cs="Times New Roman"/>
        </w:rPr>
      </w:pPr>
    </w:p>
    <w:p w:rsidR="00037D02" w:rsidRPr="004E2019" w:rsidRDefault="00037D02" w:rsidP="00351614">
      <w:pPr>
        <w:pStyle w:val="a3"/>
        <w:shd w:val="clear" w:color="auto" w:fill="FFFFFF"/>
        <w:rPr>
          <w:rFonts w:asciiTheme="minorHAnsi" w:hAnsiTheme="minorHAnsi" w:cstheme="minorHAnsi"/>
          <w:color w:val="0C1C15"/>
        </w:rPr>
      </w:pPr>
    </w:p>
    <w:p w:rsidR="00355B78" w:rsidRPr="004E2019" w:rsidRDefault="00355B78" w:rsidP="00355B78">
      <w:pPr>
        <w:shd w:val="clear" w:color="auto" w:fill="FFFFFF"/>
        <w:spacing w:beforeAutospacing="1" w:after="0" w:afterAutospacing="1" w:line="240" w:lineRule="auto"/>
        <w:rPr>
          <w:rFonts w:eastAsia="Times New Roman" w:cstheme="minorHAnsi"/>
          <w:color w:val="0C1C15"/>
          <w:sz w:val="24"/>
          <w:szCs w:val="24"/>
          <w:lang w:eastAsia="ru-RU"/>
        </w:rPr>
      </w:pPr>
    </w:p>
    <w:p w:rsidR="00355B78" w:rsidRPr="004E2019" w:rsidRDefault="00355B78" w:rsidP="00355B78">
      <w:pPr>
        <w:shd w:val="clear" w:color="auto" w:fill="FFFFFF"/>
        <w:spacing w:beforeAutospacing="1" w:after="0" w:afterAutospacing="1" w:line="240" w:lineRule="auto"/>
        <w:rPr>
          <w:rFonts w:eastAsia="Times New Roman" w:cstheme="minorHAnsi"/>
          <w:color w:val="0C1C15"/>
          <w:sz w:val="24"/>
          <w:szCs w:val="24"/>
          <w:lang w:eastAsia="ru-RU"/>
        </w:rPr>
      </w:pPr>
      <w:r w:rsidRPr="004E2019">
        <w:rPr>
          <w:rFonts w:eastAsia="Times New Roman" w:cstheme="minorHAnsi"/>
          <w:b/>
          <w:bCs/>
          <w:i/>
          <w:iCs/>
          <w:color w:val="0C1C15"/>
          <w:sz w:val="24"/>
          <w:szCs w:val="24"/>
          <w:lang w:eastAsia="ru-RU"/>
        </w:rPr>
        <w:t xml:space="preserve"> </w:t>
      </w:r>
    </w:p>
    <w:p w:rsidR="00355B78" w:rsidRPr="004E2019" w:rsidRDefault="00355B78" w:rsidP="00E36091">
      <w:pPr>
        <w:pStyle w:val="a3"/>
        <w:shd w:val="clear" w:color="auto" w:fill="FFFFFF"/>
        <w:rPr>
          <w:rFonts w:asciiTheme="minorHAnsi" w:hAnsiTheme="minorHAnsi" w:cstheme="minorHAnsi"/>
          <w:color w:val="0C1C15"/>
        </w:rPr>
      </w:pPr>
    </w:p>
    <w:p w:rsidR="00846082" w:rsidRPr="004E2019" w:rsidRDefault="00846082">
      <w:pPr>
        <w:rPr>
          <w:rFonts w:cstheme="minorHAnsi"/>
          <w:sz w:val="24"/>
          <w:szCs w:val="24"/>
        </w:rPr>
      </w:pPr>
    </w:p>
    <w:sectPr w:rsidR="00846082" w:rsidRPr="004E2019" w:rsidSect="00B31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054" w:rsidRDefault="004B1054" w:rsidP="00037D02">
      <w:pPr>
        <w:spacing w:after="0" w:line="240" w:lineRule="auto"/>
      </w:pPr>
      <w:r>
        <w:separator/>
      </w:r>
    </w:p>
  </w:endnote>
  <w:endnote w:type="continuationSeparator" w:id="0">
    <w:p w:rsidR="004B1054" w:rsidRDefault="004B1054" w:rsidP="00037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054" w:rsidRDefault="004B1054" w:rsidP="00037D02">
      <w:pPr>
        <w:spacing w:after="0" w:line="240" w:lineRule="auto"/>
      </w:pPr>
      <w:r>
        <w:separator/>
      </w:r>
    </w:p>
  </w:footnote>
  <w:footnote w:type="continuationSeparator" w:id="0">
    <w:p w:rsidR="004B1054" w:rsidRDefault="004B1054" w:rsidP="00037D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6082"/>
    <w:rsid w:val="00037D02"/>
    <w:rsid w:val="000A499A"/>
    <w:rsid w:val="00293FEF"/>
    <w:rsid w:val="00303A0D"/>
    <w:rsid w:val="003168A4"/>
    <w:rsid w:val="00351614"/>
    <w:rsid w:val="00355B78"/>
    <w:rsid w:val="00367AC8"/>
    <w:rsid w:val="00410D37"/>
    <w:rsid w:val="004B1054"/>
    <w:rsid w:val="004E2019"/>
    <w:rsid w:val="006E4930"/>
    <w:rsid w:val="007034E5"/>
    <w:rsid w:val="00846082"/>
    <w:rsid w:val="009B2AA8"/>
    <w:rsid w:val="00B31E20"/>
    <w:rsid w:val="00C07213"/>
    <w:rsid w:val="00DF4D4B"/>
    <w:rsid w:val="00E36091"/>
    <w:rsid w:val="00EF7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E20"/>
  </w:style>
  <w:style w:type="paragraph" w:styleId="3">
    <w:name w:val="heading 3"/>
    <w:basedOn w:val="a"/>
    <w:link w:val="30"/>
    <w:uiPriority w:val="9"/>
    <w:qFormat/>
    <w:rsid w:val="00355B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6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55B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4">
    <w:name w:val="Table Grid"/>
    <w:basedOn w:val="a1"/>
    <w:uiPriority w:val="39"/>
    <w:rsid w:val="00355B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303A0D"/>
    <w:rPr>
      <w:b/>
      <w:bCs/>
    </w:rPr>
  </w:style>
  <w:style w:type="paragraph" w:styleId="a6">
    <w:name w:val="footnote text"/>
    <w:basedOn w:val="a"/>
    <w:link w:val="a7"/>
    <w:semiHidden/>
    <w:unhideWhenUsed/>
    <w:rsid w:val="00037D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semiHidden/>
    <w:rsid w:val="00037D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semiHidden/>
    <w:unhideWhenUsed/>
    <w:rsid w:val="00037D02"/>
    <w:rPr>
      <w:vertAlign w:val="superscript"/>
    </w:rPr>
  </w:style>
  <w:style w:type="character" w:styleId="a9">
    <w:name w:val="Emphasis"/>
    <w:basedOn w:val="a0"/>
    <w:uiPriority w:val="20"/>
    <w:qFormat/>
    <w:rsid w:val="00037D0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8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СВЕДЕНИЯ ОБ ОБОРУДОВАННЫХ УЧЕБНЫХ КАБИНЕТАХ</vt:lpstr>
      <vt:lpstr>        СВЕДЕНИЯ О ЗАКРЫТЫХ ПЛОЩАДКАХ</vt:lpstr>
    </vt:vector>
  </TitlesOfParts>
  <Company/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 Petuhova</dc:creator>
  <cp:keywords/>
  <dc:description/>
  <cp:lastModifiedBy>12</cp:lastModifiedBy>
  <cp:revision>10</cp:revision>
  <dcterms:created xsi:type="dcterms:W3CDTF">2021-02-12T11:01:00Z</dcterms:created>
  <dcterms:modified xsi:type="dcterms:W3CDTF">2025-11-21T08:55:00Z</dcterms:modified>
</cp:coreProperties>
</file>